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3FD2" w14:textId="77BFD909" w:rsidR="000B5C9B" w:rsidRDefault="000B5C9B">
      <w:r>
        <w:t>Náhradní výživné</w:t>
      </w:r>
    </w:p>
    <w:p w14:paraId="0530B260" w14:textId="77777777" w:rsidR="005E5683" w:rsidRDefault="005E5683" w:rsidP="00CB21FE">
      <w:pPr>
        <w:spacing w:after="0"/>
      </w:pPr>
    </w:p>
    <w:p w14:paraId="6827CEC0" w14:textId="5B6243A4" w:rsidR="00CB21FE" w:rsidRDefault="00CB21FE" w:rsidP="00CB21FE">
      <w:pPr>
        <w:spacing w:after="0"/>
        <w:jc w:val="both"/>
      </w:pPr>
      <w:r>
        <w:t xml:space="preserve">     </w:t>
      </w:r>
      <w:r w:rsidR="002816E5">
        <w:t xml:space="preserve">Od července 2021 si mohou rodiče, kteří nedostávají od </w:t>
      </w:r>
      <w:r w:rsidR="00BD165B">
        <w:t>povinného rodiče</w:t>
      </w:r>
      <w:r w:rsidR="002816E5">
        <w:t xml:space="preserve"> výživné na své dítě</w:t>
      </w:r>
      <w:r>
        <w:t>,</w:t>
      </w:r>
      <w:r w:rsidR="002816E5">
        <w:t xml:space="preserve"> požádat o „náhradní výživné“. </w:t>
      </w:r>
      <w:r w:rsidR="005E5683">
        <w:t xml:space="preserve">Náhradní výživné je sociální dávka, která je poskytována nezaopatřenému dítěti, kterému není povinnou osobou hrazeno stanovené výživné nebo je hrazeno částečně. Příjmy rodiče u této dávky nejsou sledovány. </w:t>
      </w:r>
    </w:p>
    <w:p w14:paraId="007DCF61" w14:textId="47CCE099" w:rsidR="00331D59" w:rsidRDefault="00CB21FE" w:rsidP="00CB21FE">
      <w:pPr>
        <w:spacing w:after="0"/>
        <w:jc w:val="both"/>
      </w:pPr>
      <w:r>
        <w:t xml:space="preserve">     </w:t>
      </w:r>
      <w:r>
        <w:t xml:space="preserve">O žádosti o náhradní výživné rozhoduje příslušný Úřad práce ČR podle místa trvalého pobytu oprávněné osoby (nezaopatřeného dítěte). </w:t>
      </w:r>
      <w:r>
        <w:t xml:space="preserve">    </w:t>
      </w:r>
    </w:p>
    <w:p w14:paraId="14B753ED" w14:textId="6009CAA9" w:rsidR="002816E5" w:rsidRDefault="00CB21FE" w:rsidP="00CB21FE">
      <w:pPr>
        <w:spacing w:after="0"/>
        <w:jc w:val="both"/>
      </w:pPr>
      <w:r>
        <w:t xml:space="preserve">     </w:t>
      </w:r>
      <w:r w:rsidR="002816E5">
        <w:t xml:space="preserve"> Aby vznikl nárok na tuto dávku, musí být současně splněny tyto podmínk</w:t>
      </w:r>
      <w:r w:rsidR="005E5683">
        <w:t>y</w:t>
      </w:r>
      <w:r w:rsidR="002816E5">
        <w:t>: žadatel musí předložit rozsudek o soudem stanoveném výživné nebo rozsudek o soudem schválené dohodě o výživném, dítě musí být nezaopatřené, dítě musí mít trvalý pobyt i bydliště v České republice a dále musí být zahájen pro</w:t>
      </w:r>
      <w:r w:rsidR="00722A2B">
        <w:t>ces</w:t>
      </w:r>
      <w:r w:rsidR="002816E5">
        <w:t xml:space="preserve"> vymáhání dlužného výživného. </w:t>
      </w:r>
      <w:r>
        <w:t xml:space="preserve">Nezaopatřeným dítětem je dítě do skončení povinné školní docházky </w:t>
      </w:r>
      <w:r w:rsidR="00D0089F">
        <w:t>a navazujícího studia. V případě, že se soustavně připravuje na budoucí povolání, se za nezaopatřené považuje do dosažení věku 26 let.</w:t>
      </w:r>
    </w:p>
    <w:p w14:paraId="2E7D7B90" w14:textId="736EB47E" w:rsidR="00054B75" w:rsidRDefault="00CB21FE" w:rsidP="00CB21FE">
      <w:pPr>
        <w:spacing w:after="0"/>
        <w:jc w:val="both"/>
      </w:pPr>
      <w:r>
        <w:t xml:space="preserve">    </w:t>
      </w:r>
      <w:r>
        <w:t xml:space="preserve">Náhradní výživné má za cíl pokrýt rozdíl mezi tím, co by dítě mělo dostávat a co skutečně dostává. Tedy dosahuje výše rozdílu měsíčního výživného určeného rozsudkem soudu nebo soudem schválené dohody o výživném a částečného plnění výživného v příslušném měsíci. Maximální výše náhradního výživného je však 3.000,-Kč měsíčně. </w:t>
      </w:r>
      <w:r w:rsidR="00054B75">
        <w:t xml:space="preserve">Od listopadu 2023 se prodloužila doba, po kterou může Úřad práce ČR vyplácet náhradní výživné z původních 24 na 48 výplat. </w:t>
      </w:r>
    </w:p>
    <w:p w14:paraId="7EFD0E38" w14:textId="77777777" w:rsidR="00D0089F" w:rsidRDefault="00D0089F" w:rsidP="00CB21FE">
      <w:pPr>
        <w:spacing w:after="0"/>
        <w:jc w:val="both"/>
      </w:pPr>
    </w:p>
    <w:p w14:paraId="166F3982" w14:textId="296728FF" w:rsidR="00D0089F" w:rsidRDefault="00D0089F" w:rsidP="00CB21FE">
      <w:pPr>
        <w:spacing w:after="0"/>
        <w:jc w:val="both"/>
      </w:pPr>
      <w:r>
        <w:t>Alena Stellnerová</w:t>
      </w:r>
    </w:p>
    <w:sectPr w:rsidR="00D0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0DC"/>
    <w:multiLevelType w:val="multilevel"/>
    <w:tmpl w:val="2D8C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8257B"/>
    <w:multiLevelType w:val="hybridMultilevel"/>
    <w:tmpl w:val="533C8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225951">
    <w:abstractNumId w:val="1"/>
  </w:num>
  <w:num w:numId="2" w16cid:durableId="202574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8C"/>
    <w:rsid w:val="00054B75"/>
    <w:rsid w:val="000B5C9B"/>
    <w:rsid w:val="002816E5"/>
    <w:rsid w:val="00331D59"/>
    <w:rsid w:val="005E5683"/>
    <w:rsid w:val="006A6D1C"/>
    <w:rsid w:val="00722A2B"/>
    <w:rsid w:val="0083426A"/>
    <w:rsid w:val="009B57D8"/>
    <w:rsid w:val="009E304B"/>
    <w:rsid w:val="00BB30CB"/>
    <w:rsid w:val="00BD165B"/>
    <w:rsid w:val="00C10745"/>
    <w:rsid w:val="00C37337"/>
    <w:rsid w:val="00CB21FE"/>
    <w:rsid w:val="00D0089F"/>
    <w:rsid w:val="00E1184D"/>
    <w:rsid w:val="00E15578"/>
    <w:rsid w:val="00E44385"/>
    <w:rsid w:val="00F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F422"/>
  <w15:chartTrackingRefBased/>
  <w15:docId w15:val="{A11555F8-FF4F-44C5-B48C-72553A1F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3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3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3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3F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3F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3F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3F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3F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3F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3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3F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3F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3F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3F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3F8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3426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4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Stellnerová Alena Bc.</dc:creator>
  <cp:keywords/>
  <dc:description/>
  <cp:lastModifiedBy>Stellnerová Alena Bc.</cp:lastModifiedBy>
  <cp:revision>12</cp:revision>
  <dcterms:created xsi:type="dcterms:W3CDTF">2025-01-20T11:25:00Z</dcterms:created>
  <dcterms:modified xsi:type="dcterms:W3CDTF">2025-02-05T14:17:00Z</dcterms:modified>
</cp:coreProperties>
</file>